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4F" w:rsidRDefault="00B15A4F" w:rsidP="00B15A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fr-CH" w:eastAsia="fr-CH"/>
        </w:rPr>
        <w:drawing>
          <wp:inline distT="0" distB="0" distL="0" distR="0">
            <wp:extent cx="1261745" cy="635000"/>
            <wp:effectExtent l="25400" t="0" r="8255" b="0"/>
            <wp:docPr id="9" name="Image 9" descr="logo jopel  entr generale 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jopel  entr generale gra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BC3" w:rsidRDefault="00B15A4F" w:rsidP="00B15A4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Liste des immeubles réalisés à ce jour</w:t>
      </w:r>
    </w:p>
    <w:p w:rsidR="00FD5BC3" w:rsidRDefault="00FD5BC3" w:rsidP="00FD5BC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List of building</w:t>
      </w:r>
      <w:r w:rsidR="00B50828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 xml:space="preserve"> to date</w:t>
      </w:r>
    </w:p>
    <w:p w:rsidR="00B15A4F" w:rsidRDefault="00B15A4F" w:rsidP="00B15A4F">
      <w:pPr>
        <w:rPr>
          <w:rFonts w:ascii="Century Gothic" w:hAnsi="Century Gothic"/>
          <w:sz w:val="20"/>
          <w:szCs w:val="20"/>
        </w:rPr>
      </w:pPr>
    </w:p>
    <w:tbl>
      <w:tblPr>
        <w:tblW w:w="8700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0"/>
        <w:gridCol w:w="4082"/>
        <w:gridCol w:w="2228"/>
        <w:gridCol w:w="1090"/>
      </w:tblGrid>
      <w:tr w:rsidR="00B15A4F">
        <w:trPr>
          <w:trHeight w:val="345"/>
        </w:trPr>
        <w:tc>
          <w:tcPr>
            <w:tcW w:w="1300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 w:rsidP="009F05BC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Nombre</w:t>
            </w:r>
          </w:p>
          <w:p w:rsidR="00B15A4F" w:rsidRDefault="007A4B01" w:rsidP="007A4B01">
            <w:pPr>
              <w:pStyle w:val="NormalWeb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146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12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64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12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30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63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56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21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12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60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32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39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104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36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70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75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38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74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7A4B01" w:rsidRPr="007A4B01" w:rsidRDefault="00B15A4F" w:rsidP="007A4B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254FE">
              <w:rPr>
                <w:rFonts w:ascii="Century Gothic" w:hAnsi="Century Gothic"/>
                <w:b/>
                <w:sz w:val="20"/>
                <w:szCs w:val="20"/>
              </w:rPr>
              <w:t>Type</w:t>
            </w:r>
          </w:p>
          <w:p w:rsidR="00B15A4F" w:rsidRDefault="00B15A4F" w:rsidP="007A4B01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PPE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PPE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  <w:t>PPE/HM/arcades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LDTR 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PPE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PPE/arcades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HM/PPE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HM coopératif/PPE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HM/libre/PPE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 haut stand.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HM/arcades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Libre LDTR/arcades transfo.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PPE/arcades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PPE/HM coopératif/HM/arcades 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PPE 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HLM/arcades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PPE 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HLM coopératif transfo.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 transfo.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HLM/HBM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 coopératif/HLM/HBM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PPE/commerce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HLM/PPE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PPE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 coopératif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 coopératif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 coopératif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HLM coopératif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7A4B01" w:rsidRPr="007A4B01" w:rsidRDefault="00B15A4F" w:rsidP="007A4B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254F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Lieu </w:t>
            </w:r>
          </w:p>
          <w:p w:rsidR="00B15A4F" w:rsidRDefault="00B15A4F" w:rsidP="007A4B01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Confignon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  <w:t>Nyon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Perly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7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Vernier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Satigny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Eysins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Russin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  <w:t>Nyon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8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Meyrin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9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Satigny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0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Grand-Lancy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1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Nyon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2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Vesenaz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3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Bardonnex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4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Carouge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5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Meinier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6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Genève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Genève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7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Onex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Petit-Lancy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8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Chêne-Bourg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19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Meyrin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Chêne-Bourg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0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Satigny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1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Carouge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Mies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  <w:t>Grand-</w:t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Saconnex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2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Avully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3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Bardonnex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4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Petit-Lancy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Collex-Bossy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5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Confignon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Croix-de-</w:t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Rozon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Perly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Sézenove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209BFF"/>
              <w:right w:val="single" w:sz="6" w:space="0" w:color="209BFF"/>
            </w:tcBorders>
          </w:tcPr>
          <w:p w:rsidR="007A4B01" w:rsidRPr="007A4B01" w:rsidRDefault="00B15A4F" w:rsidP="007A4B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254F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Année </w:t>
            </w:r>
          </w:p>
          <w:p w:rsidR="00B15A4F" w:rsidRDefault="007A4B01" w:rsidP="007A4B01">
            <w:pPr>
              <w:pStyle w:val="NormalWeb"/>
              <w:spacing w:after="24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>2013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2011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2010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2010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2010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2003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 xml:space="preserve">2002 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 xml:space="preserve">2002 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2001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 xml:space="preserve">2001 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</w:t>
            </w:r>
            <w:r w:rsidR="005E109A">
              <w:rPr>
                <w:rFonts w:ascii="Century Gothic" w:hAnsi="Century Gothic"/>
                <w:sz w:val="20"/>
                <w:szCs w:val="20"/>
              </w:rPr>
              <w:t>90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1982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1979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1979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1977</w:t>
            </w:r>
          </w:p>
        </w:tc>
      </w:tr>
    </w:tbl>
    <w:p w:rsidR="001861DD" w:rsidRDefault="00B15A4F" w:rsidP="00B15A4F">
      <w:pPr>
        <w:rPr>
          <w:rFonts w:ascii="Century Gothic" w:hAnsi="Century Gothic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entury Gothic" w:hAnsi="Century Gothic"/>
          <w:sz w:val="16"/>
          <w:szCs w:val="16"/>
        </w:rPr>
        <w:tab/>
      </w:r>
    </w:p>
    <w:p w:rsidR="009B5A99" w:rsidRDefault="005F41E6" w:rsidP="001861DD">
      <w:pPr>
        <w:ind w:left="6372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Février 2015</w:t>
      </w:r>
    </w:p>
    <w:p w:rsidR="005F41E6" w:rsidRDefault="005F41E6" w:rsidP="001861DD">
      <w:pPr>
        <w:ind w:left="6372" w:firstLine="708"/>
        <w:rPr>
          <w:rFonts w:ascii="Century Gothic" w:hAnsi="Century Gothic"/>
          <w:sz w:val="16"/>
          <w:szCs w:val="16"/>
        </w:rPr>
      </w:pPr>
    </w:p>
    <w:p w:rsidR="005F41E6" w:rsidRDefault="005F41E6" w:rsidP="001861DD">
      <w:pPr>
        <w:ind w:left="6372" w:firstLine="708"/>
        <w:rPr>
          <w:rFonts w:ascii="Century Gothic" w:hAnsi="Century Gothic"/>
          <w:sz w:val="16"/>
          <w:szCs w:val="16"/>
        </w:rPr>
      </w:pPr>
    </w:p>
    <w:p w:rsidR="009B5A99" w:rsidRDefault="009B5A99" w:rsidP="001861DD">
      <w:pPr>
        <w:ind w:left="6372" w:firstLine="708"/>
        <w:rPr>
          <w:rFonts w:ascii="Century Gothic" w:hAnsi="Century Gothic"/>
          <w:sz w:val="16"/>
          <w:szCs w:val="16"/>
        </w:rPr>
      </w:pPr>
    </w:p>
    <w:p w:rsidR="009B5A99" w:rsidRDefault="009B5A99" w:rsidP="001861DD">
      <w:pPr>
        <w:ind w:left="6372" w:firstLine="708"/>
        <w:rPr>
          <w:rFonts w:ascii="Century Gothic" w:hAnsi="Century Gothic"/>
          <w:sz w:val="16"/>
          <w:szCs w:val="16"/>
        </w:rPr>
      </w:pPr>
    </w:p>
    <w:p w:rsidR="009B5A99" w:rsidRDefault="009B5A99" w:rsidP="001861DD">
      <w:pPr>
        <w:ind w:left="6372" w:firstLine="708"/>
        <w:rPr>
          <w:rFonts w:ascii="Century Gothic" w:hAnsi="Century Gothic"/>
          <w:sz w:val="16"/>
          <w:szCs w:val="16"/>
        </w:rPr>
      </w:pPr>
    </w:p>
    <w:p w:rsidR="009B5A99" w:rsidRDefault="009B5A99" w:rsidP="009B5A99">
      <w:pPr>
        <w:jc w:val="center"/>
        <w:rPr>
          <w:rFonts w:ascii="Arial" w:hAnsi="Arial"/>
          <w:sz w:val="20"/>
          <w:lang w:val="fr-CH"/>
        </w:rPr>
      </w:pPr>
      <w:r w:rsidRPr="00987FB0">
        <w:rPr>
          <w:rFonts w:ascii="Arial" w:hAnsi="Arial"/>
          <w:sz w:val="20"/>
          <w:lang w:val="fr-CH"/>
        </w:rPr>
        <w:t>Jopel Entreprise Générale S</w:t>
      </w:r>
      <w:r w:rsidR="00910C23">
        <w:rPr>
          <w:rFonts w:ascii="Arial" w:hAnsi="Arial"/>
          <w:sz w:val="20"/>
          <w:lang w:val="fr-CH"/>
        </w:rPr>
        <w:t>.</w:t>
      </w:r>
      <w:r w:rsidRPr="00987FB0">
        <w:rPr>
          <w:rFonts w:ascii="Arial" w:hAnsi="Arial"/>
          <w:sz w:val="20"/>
          <w:lang w:val="fr-CH"/>
        </w:rPr>
        <w:t>A</w:t>
      </w:r>
      <w:r w:rsidR="00910C23">
        <w:rPr>
          <w:rFonts w:ascii="Arial" w:hAnsi="Arial"/>
          <w:sz w:val="20"/>
          <w:lang w:val="fr-CH"/>
        </w:rPr>
        <w:t>.</w:t>
      </w:r>
      <w:r w:rsidRPr="00987FB0">
        <w:rPr>
          <w:rFonts w:ascii="Arial" w:hAnsi="Arial"/>
          <w:sz w:val="20"/>
          <w:lang w:val="fr-CH"/>
        </w:rPr>
        <w:t xml:space="preserve"> – Rue de l’Arquebuse 10 – 1204 Genève </w:t>
      </w:r>
      <w:r>
        <w:rPr>
          <w:rFonts w:ascii="Arial" w:hAnsi="Arial"/>
          <w:sz w:val="20"/>
          <w:lang w:val="fr-CH"/>
        </w:rPr>
        <w:t>–</w:t>
      </w:r>
      <w:r w:rsidRPr="00987FB0">
        <w:rPr>
          <w:rFonts w:ascii="Arial" w:hAnsi="Arial"/>
          <w:sz w:val="20"/>
          <w:lang w:val="fr-CH"/>
        </w:rPr>
        <w:t xml:space="preserve"> Suisse</w:t>
      </w:r>
    </w:p>
    <w:p w:rsidR="009B5A99" w:rsidRDefault="009B5A99" w:rsidP="009B5A99">
      <w:pPr>
        <w:jc w:val="center"/>
      </w:pPr>
      <w:r>
        <w:rPr>
          <w:rFonts w:ascii="Arial" w:hAnsi="Arial"/>
          <w:sz w:val="20"/>
          <w:lang w:val="fr-CH"/>
        </w:rPr>
        <w:t xml:space="preserve">Tél. + 41 22 320.53.67 – Fax +41 22 329.70.34 – Email </w:t>
      </w:r>
      <w:hyperlink r:id="rId26" w:history="1">
        <w:r w:rsidRPr="00166740">
          <w:rPr>
            <w:rStyle w:val="Lienhypertexte"/>
            <w:rFonts w:ascii="Arial" w:hAnsi="Arial"/>
            <w:sz w:val="20"/>
            <w:lang w:val="fr-CH"/>
          </w:rPr>
          <w:t>info@jopel.ch</w:t>
        </w:r>
      </w:hyperlink>
    </w:p>
    <w:p w:rsidR="009B5A99" w:rsidRPr="00B15A4F" w:rsidRDefault="009B5A99" w:rsidP="009B5A99">
      <w:pPr>
        <w:jc w:val="both"/>
        <w:rPr>
          <w:rFonts w:ascii="Arial" w:hAnsi="Arial"/>
          <w:sz w:val="20"/>
          <w:lang w:val="fr-CH"/>
        </w:rPr>
      </w:pPr>
    </w:p>
    <w:p w:rsidR="00B15A4F" w:rsidRDefault="00B15A4F" w:rsidP="001861DD">
      <w:pPr>
        <w:ind w:left="6372" w:firstLine="708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9B5A99" w:rsidRDefault="00B15A4F" w:rsidP="00B15A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fr-CH" w:eastAsia="fr-CH"/>
        </w:rPr>
        <w:lastRenderedPageBreak/>
        <w:drawing>
          <wp:inline distT="0" distB="0" distL="0" distR="0">
            <wp:extent cx="1261745" cy="635000"/>
            <wp:effectExtent l="25400" t="0" r="8255" b="0"/>
            <wp:docPr id="40" name="Image 40" descr="logo jopel  entr generale 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ogo jopel  entr generale gra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A4F" w:rsidRPr="00EC4FAB" w:rsidRDefault="00B15A4F" w:rsidP="00B15A4F">
      <w:pPr>
        <w:rPr>
          <w:rFonts w:ascii="Century Gothic" w:hAnsi="Century Gothic"/>
          <w:sz w:val="20"/>
          <w:szCs w:val="20"/>
        </w:rPr>
      </w:pPr>
    </w:p>
    <w:p w:rsidR="00FD5BC3" w:rsidRDefault="00B15A4F" w:rsidP="00B15A4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List</w:t>
      </w:r>
      <w:r w:rsidR="00FD5BC3">
        <w:rPr>
          <w:rFonts w:ascii="Century Gothic" w:hAnsi="Century Gothic"/>
          <w:b/>
        </w:rPr>
        <w:t>e des villas réalisées à ce jour</w:t>
      </w:r>
    </w:p>
    <w:p w:rsidR="00B15A4F" w:rsidRDefault="00FD5BC3" w:rsidP="00B15A4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List of villas to date</w:t>
      </w:r>
    </w:p>
    <w:p w:rsidR="00B15A4F" w:rsidRDefault="00B15A4F" w:rsidP="00B15A4F"/>
    <w:p w:rsidR="00B15A4F" w:rsidRDefault="00B15A4F" w:rsidP="00B15A4F"/>
    <w:tbl>
      <w:tblPr>
        <w:tblW w:w="8700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96"/>
        <w:gridCol w:w="3726"/>
        <w:gridCol w:w="2025"/>
        <w:gridCol w:w="1653"/>
      </w:tblGrid>
      <w:tr w:rsidR="00B15A4F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>
            <w:pPr>
              <w:pStyle w:val="NormalWeb"/>
              <w:jc w:val="right"/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Nombre</w:t>
            </w:r>
          </w:p>
          <w:p w:rsidR="007A4B01" w:rsidRDefault="007A4B01" w:rsidP="007A4B01">
            <w:pPr>
              <w:pStyle w:val="NormalWeb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B15A4F" w:rsidRDefault="00B15A4F" w:rsidP="007A4B01">
            <w:pPr>
              <w:pStyle w:val="NormalWeb"/>
              <w:jc w:val="right"/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3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1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4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3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7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7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9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3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6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18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6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6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6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Type</w:t>
            </w:r>
            <w:r>
              <w:t xml:space="preserve"> </w:t>
            </w:r>
          </w:p>
          <w:p w:rsidR="007A4B01" w:rsidRDefault="007A4B01" w:rsidP="007A4B01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contigües</w:t>
            </w:r>
          </w:p>
          <w:p w:rsidR="00B15A4F" w:rsidRDefault="00B15A4F" w:rsidP="007A4B01">
            <w:pPr>
              <w:pStyle w:val="NormalWeb"/>
            </w:pPr>
            <w:r>
              <w:rPr>
                <w:rFonts w:ascii="Century Gothic" w:hAnsi="Century Gothic"/>
                <w:sz w:val="20"/>
                <w:szCs w:val="20"/>
              </w:rPr>
              <w:t>urbaines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individuelle haut standing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jumelles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indiv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contiguës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contiguës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jumelles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Lieu</w:t>
            </w:r>
            <w:r>
              <w:t xml:space="preserve"> </w:t>
            </w:r>
          </w:p>
          <w:p w:rsidR="007A4B01" w:rsidRDefault="005F41E6" w:rsidP="007A4B01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Sezenove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bernex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15A4F" w:rsidRDefault="00B15A4F" w:rsidP="007A4B01">
            <w:pPr>
              <w:pStyle w:val="NormalWeb"/>
            </w:pPr>
            <w:r>
              <w:rPr>
                <w:rFonts w:ascii="Century Gothic" w:hAnsi="Century Gothic"/>
                <w:sz w:val="20"/>
                <w:szCs w:val="20"/>
              </w:rPr>
              <w:t>Lancy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Lancy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7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Hermance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8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Grand-Lancy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  <w:t>Chêne-Bourg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29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Carouge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0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Vandoeuvres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1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Confignon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2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Troinex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3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Troinex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Bardonnex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4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Meyrin</w:t>
              </w:r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  <w:t>Hermance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5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Athenaz</w:t>
              </w:r>
              <w:proofErr w:type="spellEnd"/>
            </w:hyperlink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209BFF"/>
              <w:right w:val="single" w:sz="6" w:space="0" w:color="209BFF"/>
            </w:tcBorders>
          </w:tcPr>
          <w:p w:rsidR="00B15A4F" w:rsidRDefault="00B15A4F"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Année</w:t>
            </w:r>
            <w:r>
              <w:t xml:space="preserve"> </w:t>
            </w:r>
          </w:p>
          <w:p w:rsidR="007A4B01" w:rsidRDefault="005F41E6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 cours</w:t>
            </w:r>
          </w:p>
          <w:p w:rsidR="00B15A4F" w:rsidRDefault="007A4B01">
            <w:pPr>
              <w:pStyle w:val="NormalWeb"/>
            </w:pPr>
            <w:r>
              <w:rPr>
                <w:rFonts w:ascii="Century Gothic" w:hAnsi="Century Gothic"/>
                <w:sz w:val="20"/>
                <w:szCs w:val="20"/>
              </w:rPr>
              <w:t>2013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2010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2001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1991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1990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1984</w:t>
            </w:r>
          </w:p>
        </w:tc>
      </w:tr>
    </w:tbl>
    <w:p w:rsidR="00B15A4F" w:rsidRDefault="00B15A4F" w:rsidP="00B15A4F"/>
    <w:p w:rsidR="00B15A4F" w:rsidRDefault="00B15A4F" w:rsidP="00B15A4F"/>
    <w:p w:rsidR="000E5593" w:rsidRDefault="00B15A4F" w:rsidP="00B15A4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Liste des surfaces commerciales réalisées à ce jour</w:t>
      </w:r>
    </w:p>
    <w:p w:rsidR="000E5593" w:rsidRDefault="000E5593" w:rsidP="000E5593">
      <w:pPr>
        <w:jc w:val="center"/>
        <w:rPr>
          <w:rFonts w:ascii="Century Gothic" w:hAnsi="Century Gothic"/>
          <w:b/>
        </w:rPr>
      </w:pPr>
      <w:r w:rsidRPr="0036778B">
        <w:rPr>
          <w:rFonts w:ascii="Century Gothic" w:hAnsi="Century Gothic"/>
          <w:b/>
        </w:rPr>
        <w:t xml:space="preserve">List of </w:t>
      </w:r>
      <w:r w:rsidR="00B50828">
        <w:rPr>
          <w:rFonts w:ascii="Century Gothic" w:hAnsi="Century Gothic"/>
          <w:b/>
        </w:rPr>
        <w:t>commercial</w:t>
      </w:r>
      <w:r w:rsidRPr="0036778B">
        <w:rPr>
          <w:rFonts w:ascii="Century Gothic" w:hAnsi="Century Gothic"/>
          <w:b/>
        </w:rPr>
        <w:t xml:space="preserve"> </w:t>
      </w:r>
      <w:proofErr w:type="spellStart"/>
      <w:r w:rsidRPr="0036778B">
        <w:rPr>
          <w:rFonts w:ascii="Century Gothic" w:hAnsi="Century Gothic"/>
          <w:b/>
        </w:rPr>
        <w:t>space</w:t>
      </w:r>
      <w:r w:rsidR="005E109A">
        <w:rPr>
          <w:rFonts w:ascii="Century Gothic" w:hAnsi="Century Gothic"/>
          <w:b/>
        </w:rPr>
        <w:t>s</w:t>
      </w:r>
      <w:proofErr w:type="spellEnd"/>
      <w:r w:rsidRPr="0036778B">
        <w:rPr>
          <w:rFonts w:ascii="Century Gothic" w:hAnsi="Century Gothic"/>
          <w:b/>
        </w:rPr>
        <w:t xml:space="preserve"> to date</w:t>
      </w:r>
    </w:p>
    <w:p w:rsidR="00B15A4F" w:rsidRDefault="00B15A4F" w:rsidP="00B15A4F">
      <w:pPr>
        <w:jc w:val="center"/>
        <w:rPr>
          <w:rFonts w:ascii="Century Gothic" w:hAnsi="Century Gothic"/>
          <w:b/>
        </w:rPr>
      </w:pPr>
    </w:p>
    <w:p w:rsidR="00B15A4F" w:rsidRDefault="00B15A4F" w:rsidP="00B15A4F"/>
    <w:p w:rsidR="00B15A4F" w:rsidRDefault="00B15A4F" w:rsidP="00B15A4F"/>
    <w:tbl>
      <w:tblPr>
        <w:tblW w:w="8776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1"/>
        <w:gridCol w:w="3124"/>
        <w:gridCol w:w="1496"/>
        <w:gridCol w:w="1555"/>
      </w:tblGrid>
      <w:tr w:rsidR="00B15A4F">
        <w:trPr>
          <w:trHeight w:val="2973"/>
        </w:trPr>
        <w:tc>
          <w:tcPr>
            <w:tcW w:w="2601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 w:rsidP="009F05BC">
            <w:pPr>
              <w:pStyle w:val="NormalWeb"/>
              <w:ind w:left="900"/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m2</w:t>
            </w:r>
          </w:p>
          <w:p w:rsidR="00B15A4F" w:rsidRPr="004A1A72" w:rsidRDefault="00B15A4F" w:rsidP="007A4B01">
            <w:pPr>
              <w:pStyle w:val="NormalWeb"/>
              <w:ind w:left="9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halle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  <w:t>transformation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halle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transformation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10200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17500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1400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6900 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 w:rsidP="009F05BC">
            <w:pPr>
              <w:spacing w:before="100" w:beforeAutospacing="1" w:after="100" w:afterAutospacing="1"/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Type</w:t>
            </w:r>
            <w:r>
              <w:t xml:space="preserve"> </w:t>
            </w:r>
          </w:p>
          <w:p w:rsidR="00B15A4F" w:rsidRDefault="00B15A4F" w:rsidP="007A4B01">
            <w:pPr>
              <w:pStyle w:val="NormalWeb"/>
            </w:pPr>
            <w:r>
              <w:rPr>
                <w:rFonts w:ascii="Century Gothic" w:hAnsi="Century Gothic"/>
                <w:sz w:val="20"/>
                <w:szCs w:val="20"/>
              </w:rPr>
              <w:t>écurie &amp; maison staff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industrielle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bureaux (1500m2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)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br/>
              <w:t>industrielle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auberge communale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bureaux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commercial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commercial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artisanal/industriel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209BFF"/>
              <w:right w:val="nil"/>
            </w:tcBorders>
          </w:tcPr>
          <w:p w:rsidR="00B15A4F" w:rsidRDefault="00B15A4F" w:rsidP="009F05BC">
            <w:pPr>
              <w:spacing w:before="100" w:beforeAutospacing="1" w:after="100" w:afterAutospacing="1"/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Lieu</w:t>
            </w:r>
            <w:r>
              <w:t xml:space="preserve"> </w:t>
            </w:r>
          </w:p>
          <w:p w:rsidR="00B15A4F" w:rsidRDefault="00B15A4F" w:rsidP="007A4B01">
            <w:pPr>
              <w:pStyle w:val="NormalWeb"/>
            </w:pPr>
            <w:r>
              <w:rPr>
                <w:rFonts w:ascii="Century Gothic" w:hAnsi="Century Gothic"/>
                <w:sz w:val="20"/>
                <w:szCs w:val="20"/>
              </w:rPr>
              <w:t>Nyon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910C23">
              <w:rPr>
                <w:rFonts w:ascii="Century Gothic" w:hAnsi="Century Gothic"/>
                <w:sz w:val="20"/>
                <w:szCs w:val="20"/>
              </w:rPr>
              <w:t>Ecublens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  <w:t>Genève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  <w:t>Vernier</w:t>
            </w:r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Thônex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Perly</w:t>
            </w:r>
            <w:proofErr w:type="spellEnd"/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6" w:tgtFrame="_blank" w:history="1">
              <w:proofErr w:type="spellStart"/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Perly</w:t>
              </w:r>
              <w:proofErr w:type="spellEnd"/>
            </w:hyperlink>
            <w:r w:rsidRPr="00910C23">
              <w:rPr>
                <w:rFonts w:ascii="Century Gothic" w:hAnsi="Century Gothic"/>
                <w:sz w:val="20"/>
                <w:szCs w:val="20"/>
              </w:rPr>
              <w:br/>
            </w:r>
            <w:hyperlink r:id="rId37" w:tgtFrame="_blank" w:history="1">
              <w:r w:rsidRPr="00910C23">
                <w:rPr>
                  <w:rStyle w:val="Lienhypertexte"/>
                  <w:rFonts w:ascii="Century Gothic" w:hAnsi="Century Gothic"/>
                  <w:color w:val="auto"/>
                  <w:sz w:val="20"/>
                  <w:szCs w:val="20"/>
                  <w:u w:val="none"/>
                </w:rPr>
                <w:t>Lignon</w:t>
              </w:r>
            </w:hyperlink>
            <w:r w:rsidRPr="00910C23">
              <w:br/>
            </w:r>
            <w:proofErr w:type="spellStart"/>
            <w:r w:rsidRPr="00910C23">
              <w:rPr>
                <w:rFonts w:ascii="Century Gothic" w:hAnsi="Century Gothic"/>
                <w:sz w:val="20"/>
                <w:szCs w:val="20"/>
              </w:rPr>
              <w:t>Satigny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209BFF"/>
              <w:right w:val="single" w:sz="6" w:space="0" w:color="209BFF"/>
            </w:tcBorders>
          </w:tcPr>
          <w:p w:rsidR="00B15A4F" w:rsidRDefault="00B15A4F" w:rsidP="009F05BC">
            <w:pPr>
              <w:spacing w:before="100" w:beforeAutospacing="1" w:after="100" w:afterAutospacing="1"/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Année</w:t>
            </w:r>
            <w:r>
              <w:t xml:space="preserve"> </w:t>
            </w:r>
          </w:p>
          <w:p w:rsidR="00B15A4F" w:rsidRDefault="007A4B01" w:rsidP="007A4B01">
            <w:pPr>
              <w:pStyle w:val="NormalWeb"/>
            </w:pPr>
            <w:r>
              <w:rPr>
                <w:rFonts w:ascii="Century Gothic" w:hAnsi="Century Gothic"/>
                <w:sz w:val="20"/>
                <w:szCs w:val="20"/>
              </w:rPr>
              <w:t>2014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2008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2007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1993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1989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1987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1986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  <w:t>1985</w:t>
            </w:r>
            <w:r w:rsidR="00B15A4F"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</w:tbl>
    <w:p w:rsidR="009B5A99" w:rsidRDefault="00B15A4F" w:rsidP="009B5A99">
      <w:pPr>
        <w:pStyle w:val="NormalWeb"/>
        <w:jc w:val="center"/>
        <w:rPr>
          <w:rFonts w:ascii="Century Gothic" w:hAnsi="Century Gothic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9B5A99">
        <w:rPr>
          <w:rFonts w:ascii="Century Gothic" w:hAnsi="Century Gothic"/>
          <w:sz w:val="16"/>
          <w:szCs w:val="16"/>
        </w:rPr>
        <w:tab/>
      </w:r>
      <w:r w:rsidR="005F41E6">
        <w:rPr>
          <w:rFonts w:ascii="Century Gothic" w:hAnsi="Century Gothic"/>
          <w:sz w:val="16"/>
          <w:szCs w:val="16"/>
        </w:rPr>
        <w:t xml:space="preserve">Février 2015 </w:t>
      </w:r>
    </w:p>
    <w:p w:rsidR="009B5A99" w:rsidRDefault="009B5A99" w:rsidP="009B5A99">
      <w:pPr>
        <w:pStyle w:val="NormalWeb"/>
        <w:jc w:val="center"/>
        <w:rPr>
          <w:rFonts w:ascii="Century Gothic" w:hAnsi="Century Gothic"/>
          <w:sz w:val="16"/>
          <w:szCs w:val="16"/>
        </w:rPr>
      </w:pPr>
    </w:p>
    <w:p w:rsidR="009B5A99" w:rsidRDefault="00B15A4F" w:rsidP="009B5A99">
      <w:pPr>
        <w:jc w:val="center"/>
        <w:rPr>
          <w:rFonts w:ascii="Arial" w:hAnsi="Arial"/>
          <w:sz w:val="20"/>
          <w:lang w:val="fr-CH"/>
        </w:rPr>
      </w:pPr>
      <w:r>
        <w:rPr>
          <w:rFonts w:ascii="Century Gothic" w:hAnsi="Century Gothic"/>
          <w:sz w:val="16"/>
          <w:szCs w:val="16"/>
        </w:rPr>
        <w:tab/>
      </w:r>
      <w:r w:rsidR="009B5A99" w:rsidRPr="00987FB0">
        <w:rPr>
          <w:rFonts w:ascii="Arial" w:hAnsi="Arial"/>
          <w:sz w:val="20"/>
          <w:lang w:val="fr-CH"/>
        </w:rPr>
        <w:t>Jopel Entreprise Générale S</w:t>
      </w:r>
      <w:r w:rsidR="00910C23">
        <w:rPr>
          <w:rFonts w:ascii="Arial" w:hAnsi="Arial"/>
          <w:sz w:val="20"/>
          <w:lang w:val="fr-CH"/>
        </w:rPr>
        <w:t>.</w:t>
      </w:r>
      <w:r w:rsidR="009B5A99" w:rsidRPr="00987FB0">
        <w:rPr>
          <w:rFonts w:ascii="Arial" w:hAnsi="Arial"/>
          <w:sz w:val="20"/>
          <w:lang w:val="fr-CH"/>
        </w:rPr>
        <w:t>A</w:t>
      </w:r>
      <w:r w:rsidR="00910C23">
        <w:rPr>
          <w:rFonts w:ascii="Arial" w:hAnsi="Arial"/>
          <w:sz w:val="20"/>
          <w:lang w:val="fr-CH"/>
        </w:rPr>
        <w:t>.</w:t>
      </w:r>
      <w:r w:rsidR="009B5A99" w:rsidRPr="00987FB0">
        <w:rPr>
          <w:rFonts w:ascii="Arial" w:hAnsi="Arial"/>
          <w:sz w:val="20"/>
          <w:lang w:val="fr-CH"/>
        </w:rPr>
        <w:t xml:space="preserve"> – Rue de l’Arquebuse 10 – 1204 Genève </w:t>
      </w:r>
      <w:r w:rsidR="009B5A99">
        <w:rPr>
          <w:rFonts w:ascii="Arial" w:hAnsi="Arial"/>
          <w:sz w:val="20"/>
          <w:lang w:val="fr-CH"/>
        </w:rPr>
        <w:t>–</w:t>
      </w:r>
      <w:r w:rsidR="009B5A99" w:rsidRPr="00987FB0">
        <w:rPr>
          <w:rFonts w:ascii="Arial" w:hAnsi="Arial"/>
          <w:sz w:val="20"/>
          <w:lang w:val="fr-CH"/>
        </w:rPr>
        <w:t xml:space="preserve"> Suisse</w:t>
      </w:r>
    </w:p>
    <w:p w:rsidR="009B5A99" w:rsidRDefault="009B5A99" w:rsidP="009B5A99">
      <w:pPr>
        <w:jc w:val="center"/>
      </w:pPr>
      <w:r>
        <w:rPr>
          <w:rFonts w:ascii="Arial" w:hAnsi="Arial"/>
          <w:sz w:val="20"/>
          <w:lang w:val="fr-CH"/>
        </w:rPr>
        <w:t xml:space="preserve">Tél. + 41 22 320.53.67 – Fax +41 22 329.70.34 – Email </w:t>
      </w:r>
      <w:hyperlink r:id="rId38" w:history="1">
        <w:r w:rsidRPr="00166740">
          <w:rPr>
            <w:rStyle w:val="Lienhypertexte"/>
            <w:rFonts w:ascii="Arial" w:hAnsi="Arial"/>
            <w:sz w:val="20"/>
            <w:lang w:val="fr-CH"/>
          </w:rPr>
          <w:t>info@jopel.ch</w:t>
        </w:r>
      </w:hyperlink>
    </w:p>
    <w:sectPr w:rsidR="009B5A99" w:rsidSect="009B5A99">
      <w:pgSz w:w="11900" w:h="16840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B5C"/>
    <w:multiLevelType w:val="hybridMultilevel"/>
    <w:tmpl w:val="D3B43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12DAE"/>
    <w:multiLevelType w:val="hybridMultilevel"/>
    <w:tmpl w:val="6AE69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7174D"/>
    <w:rsid w:val="000C6D06"/>
    <w:rsid w:val="000E5593"/>
    <w:rsid w:val="001271CB"/>
    <w:rsid w:val="001310C5"/>
    <w:rsid w:val="001861DD"/>
    <w:rsid w:val="001F42AA"/>
    <w:rsid w:val="002C018A"/>
    <w:rsid w:val="003018C1"/>
    <w:rsid w:val="003123D8"/>
    <w:rsid w:val="00373862"/>
    <w:rsid w:val="004073B5"/>
    <w:rsid w:val="004A31AA"/>
    <w:rsid w:val="005661B6"/>
    <w:rsid w:val="00574207"/>
    <w:rsid w:val="005E109A"/>
    <w:rsid w:val="005F41E6"/>
    <w:rsid w:val="00631882"/>
    <w:rsid w:val="00651C95"/>
    <w:rsid w:val="00664EDF"/>
    <w:rsid w:val="00675A4D"/>
    <w:rsid w:val="006E72CE"/>
    <w:rsid w:val="00737508"/>
    <w:rsid w:val="00772F96"/>
    <w:rsid w:val="00776403"/>
    <w:rsid w:val="007A4B01"/>
    <w:rsid w:val="00835C12"/>
    <w:rsid w:val="008362EF"/>
    <w:rsid w:val="00853826"/>
    <w:rsid w:val="008618A5"/>
    <w:rsid w:val="008656EA"/>
    <w:rsid w:val="008C21E9"/>
    <w:rsid w:val="00910C23"/>
    <w:rsid w:val="0092127A"/>
    <w:rsid w:val="00931271"/>
    <w:rsid w:val="00937399"/>
    <w:rsid w:val="0094551A"/>
    <w:rsid w:val="00987B8B"/>
    <w:rsid w:val="00987FB0"/>
    <w:rsid w:val="009B5A99"/>
    <w:rsid w:val="00A61D36"/>
    <w:rsid w:val="00AA29E1"/>
    <w:rsid w:val="00AC200D"/>
    <w:rsid w:val="00B15A4F"/>
    <w:rsid w:val="00B50828"/>
    <w:rsid w:val="00B97D7B"/>
    <w:rsid w:val="00BF1D8C"/>
    <w:rsid w:val="00CD4332"/>
    <w:rsid w:val="00CE403F"/>
    <w:rsid w:val="00D13803"/>
    <w:rsid w:val="00D66F12"/>
    <w:rsid w:val="00E30AD4"/>
    <w:rsid w:val="00E7329C"/>
    <w:rsid w:val="00EB001B"/>
    <w:rsid w:val="00EE050C"/>
    <w:rsid w:val="00EF20BD"/>
    <w:rsid w:val="00F45469"/>
    <w:rsid w:val="00F510AC"/>
    <w:rsid w:val="00F7174D"/>
    <w:rsid w:val="00FA59CE"/>
    <w:rsid w:val="00FD5B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 List" w:uiPriority="99"/>
  </w:latentStyles>
  <w:style w:type="paragraph" w:default="1" w:styleId="Normal">
    <w:name w:val="Normal"/>
    <w:qFormat/>
    <w:rsid w:val="00636B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2EF"/>
    <w:pPr>
      <w:ind w:left="720"/>
      <w:contextualSpacing/>
    </w:pPr>
  </w:style>
  <w:style w:type="character" w:styleId="Lienhypertexte">
    <w:name w:val="Hyperlink"/>
    <w:basedOn w:val="Policepardfaut"/>
    <w:rsid w:val="00987FB0"/>
    <w:rPr>
      <w:color w:val="0000FF" w:themeColor="hyperlink"/>
      <w:u w:val="single"/>
    </w:rPr>
  </w:style>
  <w:style w:type="paragraph" w:styleId="NormalWeb">
    <w:name w:val="Normal (Web)"/>
    <w:basedOn w:val="Normal"/>
    <w:rsid w:val="00B15A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rsid w:val="00B15A4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B15A4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pel.ch/realisations/img/logements/meyrinprulayl.JPG" TargetMode="External"/><Relationship Id="rId13" Type="http://schemas.openxmlformats.org/officeDocument/2006/relationships/hyperlink" Target="http://www.jopel.ch/realisations/realisation%20panorama%20photos/img/bardonnexp.JPG" TargetMode="External"/><Relationship Id="rId18" Type="http://schemas.openxmlformats.org/officeDocument/2006/relationships/hyperlink" Target="http://www.jopel.ch/realisations/img/logements/Sous-Moulin.jpg" TargetMode="External"/><Relationship Id="rId26" Type="http://schemas.openxmlformats.org/officeDocument/2006/relationships/hyperlink" Target="mailto:info@jopel.ch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jopel.ch/realisations/img/logements/centurion.jpg" TargetMode="External"/><Relationship Id="rId34" Type="http://schemas.openxmlformats.org/officeDocument/2006/relationships/hyperlink" Target="http://www.jopel.ch/realisations/img/logements/meyrinvillal.JPG" TargetMode="External"/><Relationship Id="rId7" Type="http://schemas.openxmlformats.org/officeDocument/2006/relationships/hyperlink" Target="http://www.jopel.ch/realisations/img/logements/nyonperdtemps.JPG" TargetMode="External"/><Relationship Id="rId12" Type="http://schemas.openxmlformats.org/officeDocument/2006/relationships/hyperlink" Target="http://www.jopel.ch/realisations/img/logements/Vesenaz.JPG" TargetMode="External"/><Relationship Id="rId17" Type="http://schemas.openxmlformats.org/officeDocument/2006/relationships/hyperlink" Target="http://www.jopel.ch/realisations/img/logements/onexl.JPG" TargetMode="External"/><Relationship Id="rId25" Type="http://schemas.openxmlformats.org/officeDocument/2006/relationships/hyperlink" Target="http://www.jopel.ch/realisations/img/logements/Confignonimm.jpg" TargetMode="External"/><Relationship Id="rId33" Type="http://schemas.openxmlformats.org/officeDocument/2006/relationships/hyperlink" Target="http://www.jopel.ch/realisations/img/villas/champgilbert.jpg" TargetMode="External"/><Relationship Id="rId38" Type="http://schemas.openxmlformats.org/officeDocument/2006/relationships/hyperlink" Target="mailto:info@jopel.c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pel.ch/realisations/img/logements/prenaville.JPG" TargetMode="External"/><Relationship Id="rId20" Type="http://schemas.openxmlformats.org/officeDocument/2006/relationships/hyperlink" Target="http://www.jopel.ch/realisations/img/logements/Satignyvue.jpg" TargetMode="External"/><Relationship Id="rId29" Type="http://schemas.openxmlformats.org/officeDocument/2006/relationships/hyperlink" Target="http://www.jopel.ch/realisations/realisation%20panorama%20photos/img/chapellepl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jopel.ch/realisations/img/logements/nyonphoto2.jpg" TargetMode="External"/><Relationship Id="rId24" Type="http://schemas.openxmlformats.org/officeDocument/2006/relationships/hyperlink" Target="http://www.jopel.ch/realisations/realisation%20panorama%20photos/img/petitlancypl.JPG" TargetMode="External"/><Relationship Id="rId32" Type="http://schemas.openxmlformats.org/officeDocument/2006/relationships/hyperlink" Target="http://www.jopel.ch/realisations/realisation%20panorama%20photos/img/drizepl.JPG" TargetMode="External"/><Relationship Id="rId37" Type="http://schemas.openxmlformats.org/officeDocument/2006/relationships/hyperlink" Target="http://www.jopel.ch/realisations/img/commerciaux/Chateaubloc.jp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opel.ch/realisations/img/logements/meinier.JPG" TargetMode="External"/><Relationship Id="rId23" Type="http://schemas.openxmlformats.org/officeDocument/2006/relationships/hyperlink" Target="http://www.jopel.ch/realisations/realisation%20panorama%20photos/img/bardonnexpl01.JPG" TargetMode="External"/><Relationship Id="rId28" Type="http://schemas.openxmlformats.org/officeDocument/2006/relationships/hyperlink" Target="http://www.jopel.ch/realisations/img/logements/commanderiel.JPG" TargetMode="External"/><Relationship Id="rId36" Type="http://schemas.openxmlformats.org/officeDocument/2006/relationships/hyperlink" Target="http://www.jopel.ch/realisations/img/commerciaux/perlyl.JPG" TargetMode="External"/><Relationship Id="rId10" Type="http://schemas.openxmlformats.org/officeDocument/2006/relationships/hyperlink" Target="http://www.jopel.ch/realisations/img/logements/carrefourl.JPG" TargetMode="External"/><Relationship Id="rId19" Type="http://schemas.openxmlformats.org/officeDocument/2006/relationships/hyperlink" Target="http://www.jopel.ch/realisations/img/logements/meyringdpuitl.JPG" TargetMode="External"/><Relationship Id="rId31" Type="http://schemas.openxmlformats.org/officeDocument/2006/relationships/hyperlink" Target="http://www.jopel.ch/realisations/img/villas/Boul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pel.ch/realisations/img/logements/satignypregentill.JPG" TargetMode="External"/><Relationship Id="rId14" Type="http://schemas.openxmlformats.org/officeDocument/2006/relationships/hyperlink" Target="http://www.jopel.ch/realisations/img/logements/Caroline.jpg" TargetMode="External"/><Relationship Id="rId22" Type="http://schemas.openxmlformats.org/officeDocument/2006/relationships/hyperlink" Target="http://www.jopel.ch/realisations/img/logements/Avully.jpg" TargetMode="External"/><Relationship Id="rId27" Type="http://schemas.openxmlformats.org/officeDocument/2006/relationships/hyperlink" Target="http://www.jopel.ch/realisations/img/villas/hermance.jpg" TargetMode="External"/><Relationship Id="rId30" Type="http://schemas.openxmlformats.org/officeDocument/2006/relationships/hyperlink" Target="http://www.jopel.ch/realisations/img/villas/vandoeuvres.jpg" TargetMode="External"/><Relationship Id="rId35" Type="http://schemas.openxmlformats.org/officeDocument/2006/relationships/hyperlink" Target="http://www.jopel.ch/realisations/img/villas/Athenaz.jp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BAGNOUD Isabelle</dc:creator>
  <cp:keywords/>
  <cp:lastModifiedBy>Guillaume</cp:lastModifiedBy>
  <cp:revision>5</cp:revision>
  <cp:lastPrinted>2015-02-27T10:20:00Z</cp:lastPrinted>
  <dcterms:created xsi:type="dcterms:W3CDTF">2012-10-14T07:47:00Z</dcterms:created>
  <dcterms:modified xsi:type="dcterms:W3CDTF">2015-02-27T10:31:00Z</dcterms:modified>
</cp:coreProperties>
</file>